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881" w:rsidRPr="005C1881" w:rsidRDefault="005C1881" w:rsidP="005C1881">
      <w:pPr>
        <w:jc w:val="right"/>
        <w:rPr>
          <w:rFonts w:ascii="Marion Regular" w:hAnsi="Marion Regular"/>
          <w:b/>
          <w:sz w:val="28"/>
          <w:szCs w:val="28"/>
        </w:rPr>
      </w:pPr>
      <w:r w:rsidRPr="005C1881">
        <w:rPr>
          <w:rFonts w:ascii="Marion Regular" w:hAnsi="Marion Regular"/>
          <w:b/>
          <w:sz w:val="28"/>
          <w:szCs w:val="28"/>
        </w:rPr>
        <w:t>Name__________ Class______</w:t>
      </w:r>
    </w:p>
    <w:p w:rsidR="005C1881" w:rsidRPr="005C1881" w:rsidRDefault="005C1881" w:rsidP="005C1881">
      <w:pPr>
        <w:jc w:val="right"/>
        <w:rPr>
          <w:rFonts w:ascii="Marion Regular" w:hAnsi="Marion Regular"/>
          <w:b/>
          <w:sz w:val="28"/>
          <w:szCs w:val="28"/>
        </w:rPr>
      </w:pPr>
      <w:r w:rsidRPr="005C1881">
        <w:rPr>
          <w:rFonts w:ascii="Marion Regular" w:hAnsi="Marion Regular"/>
          <w:b/>
          <w:sz w:val="28"/>
          <w:szCs w:val="28"/>
        </w:rPr>
        <w:t>Battle______________________</w:t>
      </w:r>
      <w:r>
        <w:rPr>
          <w:rFonts w:ascii="Marion Regular" w:hAnsi="Marion Regular"/>
          <w:b/>
          <w:sz w:val="28"/>
          <w:szCs w:val="28"/>
        </w:rPr>
        <w:t xml:space="preserve"> </w:t>
      </w:r>
    </w:p>
    <w:p w:rsidR="005C1881" w:rsidRDefault="005C1881" w:rsidP="005C1881">
      <w:pPr>
        <w:rPr>
          <w:rFonts w:ascii="Marion Regular" w:hAnsi="Marion Regular"/>
          <w:b/>
          <w:sz w:val="36"/>
          <w:szCs w:val="36"/>
        </w:rPr>
      </w:pPr>
    </w:p>
    <w:p w:rsidR="005C1881" w:rsidRDefault="005C1881" w:rsidP="005C1881">
      <w:pPr>
        <w:rPr>
          <w:rFonts w:ascii="Marion Regular" w:hAnsi="Marion Regular"/>
          <w:b/>
          <w:sz w:val="36"/>
          <w:szCs w:val="36"/>
        </w:rPr>
      </w:pPr>
    </w:p>
    <w:p w:rsidR="005C1881" w:rsidRDefault="005C1881" w:rsidP="005C1881">
      <w:pPr>
        <w:rPr>
          <w:rFonts w:ascii="Marion Regular" w:hAnsi="Marion Regular"/>
          <w:b/>
          <w:sz w:val="36"/>
          <w:szCs w:val="36"/>
        </w:rPr>
      </w:pPr>
      <w:r w:rsidRPr="005C1881">
        <w:rPr>
          <w:rFonts w:ascii="Marion Regular" w:hAnsi="Marion Regular"/>
          <w:b/>
          <w:sz w:val="36"/>
          <w:szCs w:val="36"/>
        </w:rPr>
        <w:t>Revolutionary War Battle</w:t>
      </w:r>
      <w:r>
        <w:rPr>
          <w:rFonts w:ascii="Marion Regular" w:hAnsi="Marion Regular"/>
          <w:b/>
          <w:sz w:val="36"/>
          <w:szCs w:val="36"/>
        </w:rPr>
        <w:t xml:space="preserve"> </w:t>
      </w:r>
    </w:p>
    <w:p w:rsidR="005C1881" w:rsidRPr="005C1881" w:rsidRDefault="005C1881" w:rsidP="005C1881">
      <w:pPr>
        <w:rPr>
          <w:rFonts w:ascii="Marion Regular" w:hAnsi="Marion Regular"/>
          <w:b/>
          <w:i/>
          <w:sz w:val="36"/>
          <w:szCs w:val="36"/>
        </w:rPr>
      </w:pPr>
      <w:r w:rsidRPr="005C1881">
        <w:rPr>
          <w:rFonts w:ascii="Marion Regular" w:hAnsi="Marion Regular"/>
          <w:b/>
          <w:sz w:val="36"/>
          <w:szCs w:val="36"/>
        </w:rPr>
        <w:t>Research Paper</w:t>
      </w:r>
      <w:r>
        <w:rPr>
          <w:rFonts w:ascii="Marion Regular" w:hAnsi="Marion Regular"/>
          <w:b/>
          <w:sz w:val="36"/>
          <w:szCs w:val="36"/>
        </w:rPr>
        <w:t xml:space="preserve"> </w:t>
      </w:r>
      <w:r w:rsidRPr="005C1881">
        <w:rPr>
          <w:rFonts w:ascii="Marion Regular" w:hAnsi="Marion Regular"/>
          <w:b/>
          <w:i/>
          <w:sz w:val="36"/>
          <w:szCs w:val="36"/>
        </w:rPr>
        <w:t>Rubric</w:t>
      </w:r>
    </w:p>
    <w:p w:rsidR="008C36EA" w:rsidRDefault="008C36EA"/>
    <w:tbl>
      <w:tblPr>
        <w:tblStyle w:val="TableGrid"/>
        <w:tblW w:w="10006" w:type="dxa"/>
        <w:tblLook w:val="04A0" w:firstRow="1" w:lastRow="0" w:firstColumn="1" w:lastColumn="0" w:noHBand="0" w:noVBand="1"/>
      </w:tblPr>
      <w:tblGrid>
        <w:gridCol w:w="2001"/>
        <w:gridCol w:w="2001"/>
        <w:gridCol w:w="2001"/>
        <w:gridCol w:w="2001"/>
        <w:gridCol w:w="2002"/>
      </w:tblGrid>
      <w:tr w:rsidR="005C1881" w:rsidTr="005C1881">
        <w:trPr>
          <w:trHeight w:val="854"/>
        </w:trPr>
        <w:tc>
          <w:tcPr>
            <w:tcW w:w="2001" w:type="dxa"/>
          </w:tcPr>
          <w:p w:rsidR="005C1881" w:rsidRDefault="005C1881"/>
        </w:tc>
        <w:tc>
          <w:tcPr>
            <w:tcW w:w="2001" w:type="dxa"/>
          </w:tcPr>
          <w:p w:rsidR="005C1881" w:rsidRPr="005C1881" w:rsidRDefault="005C1881">
            <w:pPr>
              <w:rPr>
                <w:b/>
              </w:rPr>
            </w:pPr>
            <w:r w:rsidRPr="005C1881">
              <w:rPr>
                <w:b/>
              </w:rPr>
              <w:t>Not Yet Proficient</w:t>
            </w:r>
          </w:p>
        </w:tc>
        <w:tc>
          <w:tcPr>
            <w:tcW w:w="2001" w:type="dxa"/>
          </w:tcPr>
          <w:p w:rsidR="005C1881" w:rsidRPr="005C1881" w:rsidRDefault="005C1881">
            <w:pPr>
              <w:rPr>
                <w:b/>
              </w:rPr>
            </w:pPr>
            <w:r w:rsidRPr="005C1881">
              <w:rPr>
                <w:b/>
              </w:rPr>
              <w:t xml:space="preserve">Approaching </w:t>
            </w:r>
          </w:p>
          <w:p w:rsidR="005C1881" w:rsidRPr="005C1881" w:rsidRDefault="005C1881">
            <w:pPr>
              <w:rPr>
                <w:b/>
              </w:rPr>
            </w:pPr>
            <w:r w:rsidRPr="005C1881">
              <w:rPr>
                <w:b/>
              </w:rPr>
              <w:t>Proficient</w:t>
            </w:r>
          </w:p>
        </w:tc>
        <w:tc>
          <w:tcPr>
            <w:tcW w:w="2001" w:type="dxa"/>
          </w:tcPr>
          <w:p w:rsidR="005C1881" w:rsidRPr="005C1881" w:rsidRDefault="005C1881">
            <w:pPr>
              <w:rPr>
                <w:b/>
              </w:rPr>
            </w:pPr>
            <w:r w:rsidRPr="005C1881">
              <w:rPr>
                <w:b/>
              </w:rPr>
              <w:t xml:space="preserve">Proficient </w:t>
            </w:r>
          </w:p>
        </w:tc>
        <w:tc>
          <w:tcPr>
            <w:tcW w:w="2002" w:type="dxa"/>
          </w:tcPr>
          <w:p w:rsidR="005C1881" w:rsidRPr="005C1881" w:rsidRDefault="005C1881">
            <w:pPr>
              <w:rPr>
                <w:b/>
              </w:rPr>
            </w:pPr>
            <w:r w:rsidRPr="005C1881">
              <w:rPr>
                <w:b/>
              </w:rPr>
              <w:t>Exceeds</w:t>
            </w:r>
          </w:p>
        </w:tc>
      </w:tr>
      <w:tr w:rsidR="005C1881" w:rsidTr="005C1881">
        <w:trPr>
          <w:trHeight w:val="1463"/>
        </w:trPr>
        <w:tc>
          <w:tcPr>
            <w:tcW w:w="2001" w:type="dxa"/>
          </w:tcPr>
          <w:p w:rsidR="005C1881" w:rsidRPr="008C63CD" w:rsidRDefault="005C1881">
            <w:pPr>
              <w:rPr>
                <w:b/>
              </w:rPr>
            </w:pPr>
            <w:r w:rsidRPr="008C63CD">
              <w:rPr>
                <w:b/>
              </w:rPr>
              <w:t>Strength of Material</w:t>
            </w:r>
          </w:p>
        </w:tc>
        <w:tc>
          <w:tcPr>
            <w:tcW w:w="2001" w:type="dxa"/>
          </w:tcPr>
          <w:p w:rsidR="005C1881" w:rsidRDefault="008C63CD">
            <w:r>
              <w:t>Information is unorganized; facts are not included; ideas are unclear.</w:t>
            </w:r>
          </w:p>
        </w:tc>
        <w:tc>
          <w:tcPr>
            <w:tcW w:w="2001" w:type="dxa"/>
          </w:tcPr>
          <w:p w:rsidR="005C1881" w:rsidRDefault="008C63CD">
            <w:r>
              <w:t>Information is lacking detail.</w:t>
            </w:r>
          </w:p>
          <w:p w:rsidR="008C63CD" w:rsidRDefault="008C63CD">
            <w:r>
              <w:t>Some requirements from the Overview are not included.</w:t>
            </w:r>
          </w:p>
        </w:tc>
        <w:tc>
          <w:tcPr>
            <w:tcW w:w="2001" w:type="dxa"/>
          </w:tcPr>
          <w:p w:rsidR="005C1881" w:rsidRDefault="005C1881">
            <w:r>
              <w:t>Information is organized and detailed.</w:t>
            </w:r>
          </w:p>
          <w:p w:rsidR="005C1881" w:rsidRDefault="005C1881" w:rsidP="008C63CD">
            <w:r>
              <w:t xml:space="preserve">Nearly all </w:t>
            </w:r>
            <w:r w:rsidR="008C63CD">
              <w:t>requirements</w:t>
            </w:r>
            <w:r>
              <w:t xml:space="preserve"> from the Overview </w:t>
            </w:r>
            <w:proofErr w:type="gramStart"/>
            <w:r>
              <w:t>is</w:t>
            </w:r>
            <w:proofErr w:type="gramEnd"/>
            <w:r>
              <w:t xml:space="preserve"> included.</w:t>
            </w:r>
          </w:p>
        </w:tc>
        <w:tc>
          <w:tcPr>
            <w:tcW w:w="2002" w:type="dxa"/>
          </w:tcPr>
          <w:p w:rsidR="005C1881" w:rsidRDefault="005C1881">
            <w:r>
              <w:t xml:space="preserve">Clear, organized, and detailed paragraphs; </w:t>
            </w:r>
          </w:p>
          <w:p w:rsidR="005C1881" w:rsidRDefault="005C1881" w:rsidP="008C63CD">
            <w:r>
              <w:t xml:space="preserve">Includes all </w:t>
            </w:r>
            <w:r w:rsidR="008C63CD">
              <w:t>requirements</w:t>
            </w:r>
            <w:r>
              <w:t xml:space="preserve"> from Overview, as well as additional important or interesting facts. </w:t>
            </w:r>
          </w:p>
        </w:tc>
      </w:tr>
      <w:tr w:rsidR="005C1881" w:rsidTr="005C1881">
        <w:trPr>
          <w:trHeight w:val="1533"/>
        </w:trPr>
        <w:tc>
          <w:tcPr>
            <w:tcW w:w="2001" w:type="dxa"/>
          </w:tcPr>
          <w:p w:rsidR="005C1881" w:rsidRPr="008C63CD" w:rsidRDefault="008C63CD">
            <w:pPr>
              <w:rPr>
                <w:b/>
              </w:rPr>
            </w:pPr>
            <w:r w:rsidRPr="008C63CD">
              <w:rPr>
                <w:b/>
              </w:rPr>
              <w:t>Grammar, Punctuation, and Style</w:t>
            </w:r>
          </w:p>
        </w:tc>
        <w:tc>
          <w:tcPr>
            <w:tcW w:w="2001" w:type="dxa"/>
          </w:tcPr>
          <w:p w:rsidR="005C1881" w:rsidRDefault="008C63CD">
            <w:r>
              <w:t xml:space="preserve">Paper is messy and there are many errors in grammar or punctuation. </w:t>
            </w:r>
          </w:p>
        </w:tc>
        <w:tc>
          <w:tcPr>
            <w:tcW w:w="2001" w:type="dxa"/>
          </w:tcPr>
          <w:p w:rsidR="005C1881" w:rsidRDefault="008C63CD">
            <w:r>
              <w:t>Paper is somewhat neat; there are several errors in grammar or punctuation.</w:t>
            </w:r>
          </w:p>
        </w:tc>
        <w:tc>
          <w:tcPr>
            <w:tcW w:w="2001" w:type="dxa"/>
          </w:tcPr>
          <w:p w:rsidR="008C63CD" w:rsidRDefault="008C63CD" w:rsidP="008C63CD">
            <w:r>
              <w:t>Paper is neat (if hand-written)</w:t>
            </w:r>
          </w:p>
          <w:p w:rsidR="005C1881" w:rsidRDefault="008C63CD">
            <w:r>
              <w:t>There may be minor errors in grammar or punctuation.</w:t>
            </w:r>
          </w:p>
        </w:tc>
        <w:tc>
          <w:tcPr>
            <w:tcW w:w="2002" w:type="dxa"/>
          </w:tcPr>
          <w:p w:rsidR="005C1881" w:rsidRDefault="008C63CD">
            <w:r>
              <w:t>Paper is neat (if hand-written)</w:t>
            </w:r>
          </w:p>
          <w:p w:rsidR="008C63CD" w:rsidRDefault="008C63CD">
            <w:r>
              <w:t>Gramm and punctuation are correct.</w:t>
            </w:r>
          </w:p>
        </w:tc>
      </w:tr>
      <w:tr w:rsidR="005C1881" w:rsidTr="005C1881">
        <w:trPr>
          <w:trHeight w:val="1533"/>
        </w:trPr>
        <w:tc>
          <w:tcPr>
            <w:tcW w:w="2001" w:type="dxa"/>
          </w:tcPr>
          <w:p w:rsidR="005C1881" w:rsidRPr="008C63CD" w:rsidRDefault="008C63CD">
            <w:pPr>
              <w:rPr>
                <w:b/>
              </w:rPr>
            </w:pPr>
            <w:r w:rsidRPr="008C63CD">
              <w:rPr>
                <w:b/>
              </w:rPr>
              <w:t xml:space="preserve">Graphic Organizer and </w:t>
            </w:r>
          </w:p>
          <w:p w:rsidR="008C63CD" w:rsidRDefault="008C63CD">
            <w:r w:rsidRPr="008C63CD">
              <w:rPr>
                <w:b/>
              </w:rPr>
              <w:t>Source Cards</w:t>
            </w:r>
          </w:p>
        </w:tc>
        <w:tc>
          <w:tcPr>
            <w:tcW w:w="2001" w:type="dxa"/>
          </w:tcPr>
          <w:p w:rsidR="005C1881" w:rsidRDefault="008C63CD" w:rsidP="008C63CD">
            <w:r>
              <w:t>Source cards are missing and graphic organizer is incomplete.</w:t>
            </w:r>
          </w:p>
        </w:tc>
        <w:tc>
          <w:tcPr>
            <w:tcW w:w="2001" w:type="dxa"/>
          </w:tcPr>
          <w:p w:rsidR="008C63CD" w:rsidRDefault="008C63CD" w:rsidP="008C63CD">
            <w:r>
              <w:t xml:space="preserve">The paper includes </w:t>
            </w:r>
            <w:r>
              <w:t>1</w:t>
            </w:r>
            <w:r>
              <w:t>complete and correct source cards.</w:t>
            </w:r>
          </w:p>
          <w:p w:rsidR="005C1881" w:rsidRDefault="008C63CD" w:rsidP="008C63CD">
            <w:r>
              <w:t xml:space="preserve">The paper includes </w:t>
            </w:r>
            <w:r>
              <w:t>a partially complete</w:t>
            </w:r>
            <w:r>
              <w:t xml:space="preserve"> graphic organizer.</w:t>
            </w:r>
          </w:p>
        </w:tc>
        <w:tc>
          <w:tcPr>
            <w:tcW w:w="2001" w:type="dxa"/>
          </w:tcPr>
          <w:p w:rsidR="008C63CD" w:rsidRDefault="008C63CD" w:rsidP="008C63CD">
            <w:r>
              <w:t xml:space="preserve">The paper includes </w:t>
            </w:r>
            <w:r>
              <w:t>2</w:t>
            </w:r>
            <w:r>
              <w:t xml:space="preserve"> complete and correct source cards.</w:t>
            </w:r>
          </w:p>
          <w:p w:rsidR="005C1881" w:rsidRDefault="008C63CD" w:rsidP="008C63CD">
            <w:r>
              <w:t>The paper includes a</w:t>
            </w:r>
            <w:r>
              <w:t xml:space="preserve"> mostly</w:t>
            </w:r>
            <w:r>
              <w:t xml:space="preserve"> clear and detailed graphic organizer.</w:t>
            </w:r>
          </w:p>
        </w:tc>
        <w:tc>
          <w:tcPr>
            <w:tcW w:w="2002" w:type="dxa"/>
          </w:tcPr>
          <w:p w:rsidR="005C1881" w:rsidRDefault="008C63CD">
            <w:r>
              <w:t>The paper includes 3 complete and correct source cards.</w:t>
            </w:r>
          </w:p>
          <w:p w:rsidR="008C63CD" w:rsidRDefault="008C63CD">
            <w:r>
              <w:t>The paper includes a clear and detailed graphic organizer.</w:t>
            </w:r>
          </w:p>
        </w:tc>
      </w:tr>
      <w:tr w:rsidR="005C1881" w:rsidTr="005C1881">
        <w:trPr>
          <w:trHeight w:val="1463"/>
        </w:trPr>
        <w:tc>
          <w:tcPr>
            <w:tcW w:w="2001" w:type="dxa"/>
          </w:tcPr>
          <w:p w:rsidR="005C1881" w:rsidRDefault="005C1881"/>
        </w:tc>
        <w:tc>
          <w:tcPr>
            <w:tcW w:w="2001" w:type="dxa"/>
          </w:tcPr>
          <w:p w:rsidR="005C1881" w:rsidRDefault="005C1881"/>
        </w:tc>
        <w:tc>
          <w:tcPr>
            <w:tcW w:w="2001" w:type="dxa"/>
          </w:tcPr>
          <w:p w:rsidR="005C1881" w:rsidRDefault="005C1881"/>
        </w:tc>
        <w:tc>
          <w:tcPr>
            <w:tcW w:w="2001" w:type="dxa"/>
          </w:tcPr>
          <w:p w:rsidR="005C1881" w:rsidRDefault="005C1881"/>
        </w:tc>
        <w:tc>
          <w:tcPr>
            <w:tcW w:w="2002" w:type="dxa"/>
          </w:tcPr>
          <w:p w:rsidR="005C1881" w:rsidRDefault="005C1881"/>
        </w:tc>
      </w:tr>
    </w:tbl>
    <w:p w:rsidR="005C1881" w:rsidRDefault="005C1881">
      <w:bookmarkStart w:id="0" w:name="_GoBack"/>
      <w:bookmarkEnd w:id="0"/>
    </w:p>
    <w:sectPr w:rsidR="005C1881" w:rsidSect="008C36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rion Regular">
    <w:panose1 w:val="02020502060400020003"/>
    <w:charset w:val="00"/>
    <w:family w:val="auto"/>
    <w:pitch w:val="variable"/>
    <w:sig w:usb0="A00000EF" w:usb1="5000205B" w:usb2="00000000" w:usb3="00000000" w:csb0="0000018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81"/>
    <w:rsid w:val="005C1881"/>
    <w:rsid w:val="008C36EA"/>
    <w:rsid w:val="008C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EC12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8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18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8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18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204</Words>
  <Characters>1168</Characters>
  <Application>Microsoft Macintosh Word</Application>
  <DocSecurity>0</DocSecurity>
  <Lines>9</Lines>
  <Paragraphs>2</Paragraphs>
  <ScaleCrop>false</ScaleCrop>
  <Company>Oak Park SD 97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2014-02-17T21:47:00Z</dcterms:created>
  <dcterms:modified xsi:type="dcterms:W3CDTF">2014-02-17T22:06:00Z</dcterms:modified>
</cp:coreProperties>
</file>